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D1" w:rsidRPr="003064EE" w:rsidRDefault="00A64BD1" w:rsidP="00585CAA">
      <w:pPr>
        <w:pStyle w:val="NoSpacing"/>
        <w:rPr>
          <w:b/>
          <w:caps/>
          <w:sz w:val="22"/>
        </w:rPr>
      </w:pPr>
      <w:r w:rsidRPr="003064EE">
        <w:rPr>
          <w:b/>
          <w:caps/>
          <w:sz w:val="22"/>
        </w:rPr>
        <w:t>Forest of Bowland AONB Joint Advisory Committee</w:t>
      </w:r>
    </w:p>
    <w:p w:rsidR="00A64BD1" w:rsidRPr="003064EE" w:rsidRDefault="00A64BD1" w:rsidP="00585CAA">
      <w:pPr>
        <w:pStyle w:val="NoSpacing"/>
        <w:rPr>
          <w:b/>
          <w:sz w:val="22"/>
        </w:rPr>
      </w:pPr>
    </w:p>
    <w:p w:rsidR="00A64BD1" w:rsidRPr="003064EE" w:rsidRDefault="00D82EB3" w:rsidP="00585CAA">
      <w:pPr>
        <w:pStyle w:val="NoSpacing"/>
        <w:rPr>
          <w:b/>
          <w:sz w:val="22"/>
        </w:rPr>
      </w:pPr>
      <w:r>
        <w:rPr>
          <w:b/>
          <w:sz w:val="22"/>
        </w:rPr>
        <w:t>Review of the AONB Management Plan</w:t>
      </w:r>
    </w:p>
    <w:p w:rsidR="00A64BD1" w:rsidRPr="003064EE" w:rsidRDefault="00A64BD1" w:rsidP="00585CAA">
      <w:pPr>
        <w:pStyle w:val="NoSpacing"/>
        <w:rPr>
          <w:b/>
          <w:sz w:val="22"/>
        </w:rPr>
      </w:pPr>
    </w:p>
    <w:p w:rsidR="00A64BD1" w:rsidRPr="003064EE" w:rsidRDefault="00A64BD1" w:rsidP="00585CAA">
      <w:pPr>
        <w:pStyle w:val="NoSpacing"/>
        <w:rPr>
          <w:sz w:val="22"/>
        </w:rPr>
      </w:pPr>
      <w:r w:rsidRPr="003064EE">
        <w:rPr>
          <w:b/>
          <w:sz w:val="22"/>
        </w:rPr>
        <w:t>Issue for consideration</w:t>
      </w:r>
    </w:p>
    <w:p w:rsidR="00A64BD1" w:rsidRDefault="00A64BD1" w:rsidP="00585CAA">
      <w:pPr>
        <w:pStyle w:val="NoSpacing"/>
        <w:rPr>
          <w:sz w:val="22"/>
        </w:rPr>
      </w:pPr>
      <w:r w:rsidRPr="003064EE">
        <w:rPr>
          <w:sz w:val="22"/>
        </w:rPr>
        <w:t xml:space="preserve">This report </w:t>
      </w:r>
      <w:r w:rsidR="00790B43">
        <w:rPr>
          <w:sz w:val="22"/>
        </w:rPr>
        <w:t>provides an update on</w:t>
      </w:r>
      <w:r>
        <w:rPr>
          <w:sz w:val="22"/>
        </w:rPr>
        <w:t xml:space="preserve"> </w:t>
      </w:r>
      <w:r w:rsidR="00D82EB3">
        <w:rPr>
          <w:sz w:val="22"/>
        </w:rPr>
        <w:t>the progress of the review of the AONB Management Plan</w:t>
      </w:r>
      <w:r w:rsidR="0074694C">
        <w:rPr>
          <w:sz w:val="22"/>
        </w:rPr>
        <w:t xml:space="preserve"> and outlines the next steps in the process.</w:t>
      </w:r>
    </w:p>
    <w:p w:rsidR="00826E50" w:rsidRDefault="00826E50" w:rsidP="00585CAA">
      <w:pPr>
        <w:pStyle w:val="NoSpacing"/>
        <w:rPr>
          <w:sz w:val="22"/>
        </w:rPr>
      </w:pPr>
    </w:p>
    <w:p w:rsidR="00585CAA" w:rsidRDefault="00585CAA" w:rsidP="00585CAA">
      <w:pPr>
        <w:pStyle w:val="NoSpacing"/>
        <w:rPr>
          <w:sz w:val="22"/>
        </w:rPr>
      </w:pPr>
    </w:p>
    <w:p w:rsidR="00A64BD1" w:rsidRPr="00FD61F5" w:rsidRDefault="00D82EB3" w:rsidP="00585C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Progress</w:t>
      </w:r>
    </w:p>
    <w:p w:rsidR="00826E50" w:rsidRDefault="00826E50" w:rsidP="00585CAA">
      <w:pPr>
        <w:rPr>
          <w:rFonts w:ascii="Arial" w:hAnsi="Arial" w:cs="Arial"/>
        </w:rPr>
      </w:pPr>
    </w:p>
    <w:p w:rsidR="00D82EB3" w:rsidRDefault="00D82EB3" w:rsidP="00D82E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  <w:r w:rsidR="00142ACD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>confirming agreement from all partner local authorities for the AONB Partnership to carry o</w:t>
      </w:r>
      <w:r w:rsidR="00142ACD">
        <w:rPr>
          <w:rFonts w:ascii="Arial" w:hAnsi="Arial" w:cs="Arial"/>
        </w:rPr>
        <w:t>ut the review</w:t>
      </w:r>
      <w:r>
        <w:rPr>
          <w:rFonts w:ascii="Arial" w:hAnsi="Arial" w:cs="Arial"/>
        </w:rPr>
        <w:t>.</w:t>
      </w:r>
    </w:p>
    <w:p w:rsidR="00D82EB3" w:rsidRDefault="00D82EB3" w:rsidP="00D82E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Statutory notice of the AONB Partnership's intention to carry out the review was sent to Natural England</w:t>
      </w:r>
    </w:p>
    <w:p w:rsidR="00D82EB3" w:rsidRDefault="00D82EB3" w:rsidP="00D82E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2EB3">
        <w:rPr>
          <w:rFonts w:ascii="Arial" w:hAnsi="Arial" w:cs="Arial"/>
        </w:rPr>
        <w:t>The Review Working Group has met three times (January, June and September 2018) to help guide and advise the AONB Principal Officer on the review process.</w:t>
      </w:r>
    </w:p>
    <w:p w:rsidR="00D82EB3" w:rsidRDefault="0074694C" w:rsidP="00D82E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online survey </w:t>
      </w:r>
      <w:r w:rsidR="00D82EB3">
        <w:rPr>
          <w:rFonts w:ascii="Arial" w:hAnsi="Arial" w:cs="Arial"/>
        </w:rPr>
        <w:t xml:space="preserve">was carried out in April and May 2018.  Almost 300 responses were received </w:t>
      </w:r>
      <w:r>
        <w:rPr>
          <w:rFonts w:ascii="Arial" w:hAnsi="Arial" w:cs="Arial"/>
        </w:rPr>
        <w:t>from the individuals and organisations.  A</w:t>
      </w:r>
      <w:r w:rsidR="00D82EB3">
        <w:rPr>
          <w:rFonts w:ascii="Arial" w:hAnsi="Arial" w:cs="Arial"/>
        </w:rPr>
        <w:t xml:space="preserve"> summary report on these has been produced and published on the AONB website</w:t>
      </w:r>
      <w:r>
        <w:rPr>
          <w:rFonts w:ascii="Arial" w:hAnsi="Arial" w:cs="Arial"/>
        </w:rPr>
        <w:t>.</w:t>
      </w:r>
    </w:p>
    <w:p w:rsidR="00D82EB3" w:rsidRDefault="0074694C" w:rsidP="00D82E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Scoping Report has been prepared for a Strategic Environmental Assessment of the Management Plan and has been sent to the statutory agencies for comment (Natural England, Environment Agency, Historic England)</w:t>
      </w:r>
      <w:bookmarkStart w:id="0" w:name="_GoBack"/>
      <w:bookmarkEnd w:id="0"/>
    </w:p>
    <w:p w:rsidR="0074694C" w:rsidRPr="00D82EB3" w:rsidRDefault="0074694C" w:rsidP="00D82E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Consultation Draft is nearing completion </w:t>
      </w:r>
      <w:r>
        <w:rPr>
          <w:rFonts w:ascii="Arial" w:hAnsi="Arial" w:cs="Arial"/>
        </w:rPr>
        <w:t>(see Appendix)</w:t>
      </w:r>
    </w:p>
    <w:p w:rsidR="00D82EB3" w:rsidRDefault="00D82EB3" w:rsidP="00585CAA">
      <w:pPr>
        <w:rPr>
          <w:rFonts w:ascii="Arial" w:hAnsi="Arial" w:cs="Arial"/>
        </w:rPr>
      </w:pPr>
    </w:p>
    <w:p w:rsidR="00D82EB3" w:rsidRDefault="002A3ED8" w:rsidP="00585C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steps</w:t>
      </w:r>
    </w:p>
    <w:p w:rsidR="002A3ED8" w:rsidRDefault="002A3ED8" w:rsidP="00585CAA">
      <w:pPr>
        <w:rPr>
          <w:rFonts w:ascii="Arial" w:hAnsi="Arial" w:cs="Arial"/>
        </w:rPr>
      </w:pPr>
    </w:p>
    <w:p w:rsidR="002A3ED8" w:rsidRDefault="002A3ED8" w:rsidP="002A3E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Complete draft revised Management Plan, Environmental Report and Habitat Regulations Assessment for the Plan by late November 2018</w:t>
      </w:r>
    </w:p>
    <w:p w:rsidR="002A3ED8" w:rsidRDefault="002A3ED8" w:rsidP="002A3E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Formal consultation on draft revised Management Plan launched, 8 weeks from late November 2018 to mid-January 2019</w:t>
      </w:r>
    </w:p>
    <w:p w:rsidR="002A3ED8" w:rsidRDefault="002A3ED8" w:rsidP="002A3E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Consultation on the Environmental Report (SEA) to run in parallel with Plan consultation</w:t>
      </w:r>
    </w:p>
    <w:p w:rsidR="002A3ED8" w:rsidRDefault="002A3ED8" w:rsidP="002A3E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'Open Office' week to be held in </w:t>
      </w:r>
      <w:proofErr w:type="spellStart"/>
      <w:r>
        <w:rPr>
          <w:rFonts w:ascii="Arial" w:hAnsi="Arial" w:cs="Arial"/>
        </w:rPr>
        <w:t>Dunsop</w:t>
      </w:r>
      <w:proofErr w:type="spellEnd"/>
      <w:r>
        <w:rPr>
          <w:rFonts w:ascii="Arial" w:hAnsi="Arial" w:cs="Arial"/>
        </w:rPr>
        <w:t xml:space="preserve"> Bridge and Clitheroe offices during the consultation period (dates to be confirmed) for members of the public to discuss the plan with AONB staff</w:t>
      </w:r>
    </w:p>
    <w:p w:rsidR="002A3ED8" w:rsidRDefault="00142ACD" w:rsidP="002A3E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revised Management Plan tabled for special Joint Advisory Committee meeting in late February 2019 (date to be confirmed)</w:t>
      </w:r>
    </w:p>
    <w:p w:rsidR="00142ACD" w:rsidRDefault="00142ACD" w:rsidP="002A3ED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revised Management Plan forwarded to partner local authorities for approval/adoption by end March 2019</w:t>
      </w:r>
    </w:p>
    <w:p w:rsidR="002A3ED8" w:rsidRPr="002A3ED8" w:rsidRDefault="002A3ED8" w:rsidP="002A3ED8">
      <w:pPr>
        <w:pStyle w:val="ListParagraph"/>
        <w:rPr>
          <w:rFonts w:ascii="Arial" w:hAnsi="Arial" w:cs="Arial"/>
        </w:rPr>
      </w:pPr>
    </w:p>
    <w:p w:rsidR="0088522C" w:rsidRDefault="0088522C" w:rsidP="00585CAA">
      <w:pPr>
        <w:autoSpaceDE w:val="0"/>
        <w:autoSpaceDN w:val="0"/>
        <w:adjustRightInd w:val="0"/>
        <w:rPr>
          <w:rFonts w:ascii="TT64519o00" w:hAnsi="TT64519o00" w:cs="TT64519o00"/>
          <w:b/>
        </w:rPr>
      </w:pPr>
    </w:p>
    <w:p w:rsidR="004A3914" w:rsidRPr="003064EE" w:rsidRDefault="004A3914" w:rsidP="00585CAA">
      <w:pPr>
        <w:autoSpaceDE w:val="0"/>
        <w:autoSpaceDN w:val="0"/>
        <w:adjustRightInd w:val="0"/>
        <w:rPr>
          <w:rFonts w:ascii="TT64519o00" w:hAnsi="TT64519o00" w:cs="TT64519o00"/>
          <w:b/>
        </w:rPr>
      </w:pPr>
      <w:r w:rsidRPr="003064EE">
        <w:rPr>
          <w:rFonts w:ascii="TT64519o00" w:hAnsi="TT64519o00" w:cs="TT64519o00"/>
          <w:b/>
        </w:rPr>
        <w:t>Decision to be taken</w:t>
      </w:r>
    </w:p>
    <w:p w:rsidR="004A3914" w:rsidRPr="003064EE" w:rsidRDefault="004A3914" w:rsidP="00585CAA">
      <w:pPr>
        <w:autoSpaceDE w:val="0"/>
        <w:autoSpaceDN w:val="0"/>
        <w:adjustRightInd w:val="0"/>
        <w:rPr>
          <w:rFonts w:ascii="TT64519o00" w:hAnsi="TT64519o00" w:cs="TT64519o00"/>
          <w:b/>
        </w:rPr>
      </w:pPr>
    </w:p>
    <w:p w:rsidR="004A3914" w:rsidRPr="003064EE" w:rsidRDefault="004A3914" w:rsidP="00585CAA">
      <w:pPr>
        <w:autoSpaceDE w:val="0"/>
        <w:autoSpaceDN w:val="0"/>
        <w:adjustRightInd w:val="0"/>
        <w:rPr>
          <w:rFonts w:ascii="TT64518o00" w:hAnsi="TT64518o00" w:cs="TT64518o00"/>
        </w:rPr>
      </w:pPr>
      <w:r w:rsidRPr="003064EE">
        <w:rPr>
          <w:rFonts w:ascii="TT64518o00" w:hAnsi="TT64518o00" w:cs="TT64518o00"/>
        </w:rPr>
        <w:t>The committee is asked to:</w:t>
      </w:r>
    </w:p>
    <w:p w:rsidR="004A3914" w:rsidRPr="003064EE" w:rsidRDefault="004A3914" w:rsidP="00585CAA">
      <w:pPr>
        <w:autoSpaceDE w:val="0"/>
        <w:autoSpaceDN w:val="0"/>
        <w:adjustRightInd w:val="0"/>
        <w:rPr>
          <w:rFonts w:ascii="TT64518o00" w:hAnsi="TT64518o00" w:cs="TT64518o00"/>
        </w:rPr>
      </w:pPr>
    </w:p>
    <w:p w:rsidR="004A3914" w:rsidRDefault="0074694C" w:rsidP="00585CA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note the</w:t>
      </w:r>
      <w:r w:rsidR="004A3914">
        <w:rPr>
          <w:rFonts w:ascii="Arial" w:hAnsi="Arial" w:cs="Arial"/>
        </w:rPr>
        <w:t xml:space="preserve"> report </w:t>
      </w:r>
      <w:r w:rsidR="0088522C">
        <w:rPr>
          <w:rFonts w:ascii="Arial" w:hAnsi="Arial" w:cs="Arial"/>
        </w:rPr>
        <w:t>and offer comments</w:t>
      </w:r>
    </w:p>
    <w:p w:rsidR="0053109F" w:rsidRPr="00FD61F5" w:rsidRDefault="00295344" w:rsidP="00585CA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approve the AONB Principal Officer to </w:t>
      </w:r>
      <w:r w:rsidR="0074694C">
        <w:rPr>
          <w:rFonts w:ascii="Arial" w:hAnsi="Arial" w:cs="Arial"/>
        </w:rPr>
        <w:t>complete the consultation draft based on the version presented to the committee and commence formal consultation in late November 2018</w:t>
      </w:r>
    </w:p>
    <w:sectPr w:rsidR="0053109F" w:rsidRPr="00FD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7AE"/>
    <w:multiLevelType w:val="hybridMultilevel"/>
    <w:tmpl w:val="33EA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8781A2A"/>
    <w:multiLevelType w:val="hybridMultilevel"/>
    <w:tmpl w:val="C7AC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0F9"/>
    <w:multiLevelType w:val="hybridMultilevel"/>
    <w:tmpl w:val="D9B4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203"/>
    <w:multiLevelType w:val="hybridMultilevel"/>
    <w:tmpl w:val="48344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1"/>
    <w:rsid w:val="00066EBB"/>
    <w:rsid w:val="000A330F"/>
    <w:rsid w:val="000D2CB9"/>
    <w:rsid w:val="00142ACD"/>
    <w:rsid w:val="001712B5"/>
    <w:rsid w:val="00295344"/>
    <w:rsid w:val="002A3ED8"/>
    <w:rsid w:val="004370F5"/>
    <w:rsid w:val="004A3914"/>
    <w:rsid w:val="005216A6"/>
    <w:rsid w:val="0053109F"/>
    <w:rsid w:val="00585CAA"/>
    <w:rsid w:val="006B6792"/>
    <w:rsid w:val="006D18EF"/>
    <w:rsid w:val="00704599"/>
    <w:rsid w:val="0074694C"/>
    <w:rsid w:val="00790B43"/>
    <w:rsid w:val="00826E50"/>
    <w:rsid w:val="0088522C"/>
    <w:rsid w:val="00A64BD1"/>
    <w:rsid w:val="00C620D1"/>
    <w:rsid w:val="00CE27FC"/>
    <w:rsid w:val="00D82EB3"/>
    <w:rsid w:val="00E53DFC"/>
    <w:rsid w:val="00E91E7D"/>
    <w:rsid w:val="00F57E5C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37A6-940C-4CAD-B6EA-BF35A2FC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D1"/>
    <w:pPr>
      <w:ind w:left="720"/>
    </w:pPr>
  </w:style>
  <w:style w:type="paragraph" w:styleId="NoSpacing">
    <w:name w:val="No Spacing"/>
    <w:uiPriority w:val="1"/>
    <w:qFormat/>
    <w:rsid w:val="00A64BD1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826E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consultation-date">
    <w:name w:val="consultation-date"/>
    <w:rsid w:val="00826E50"/>
  </w:style>
  <w:style w:type="character" w:styleId="Hyperlink">
    <w:name w:val="Hyperlink"/>
    <w:uiPriority w:val="99"/>
    <w:unhideWhenUsed/>
    <w:rsid w:val="0082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Lorimer, Elliott</dc:creator>
  <cp:keywords/>
  <dc:description/>
  <cp:lastModifiedBy>Lorimer, Elliott</cp:lastModifiedBy>
  <cp:revision>2</cp:revision>
  <dcterms:created xsi:type="dcterms:W3CDTF">2018-10-18T12:34:00Z</dcterms:created>
  <dcterms:modified xsi:type="dcterms:W3CDTF">2018-10-18T12:34:00Z</dcterms:modified>
</cp:coreProperties>
</file>